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Default="008A3EDA" w:rsidP="00081101">
      <w:pPr>
        <w:jc w:val="center"/>
        <w:rPr>
          <w:rFonts w:asciiTheme="minorHAnsi" w:hAnsiTheme="minorHAnsi" w:cs="Arial"/>
          <w:b/>
          <w:sz w:val="28"/>
        </w:rPr>
      </w:pPr>
      <w:bookmarkStart w:id="0" w:name="_GoBack"/>
      <w:bookmarkEnd w:id="0"/>
      <w:r w:rsidRPr="00861EEF">
        <w:rPr>
          <w:rFonts w:asciiTheme="minorHAnsi" w:hAnsiTheme="minorHAnsi" w:cs="Arial"/>
          <w:b/>
          <w:sz w:val="28"/>
        </w:rPr>
        <w:t>MATHEMATICS</w:t>
      </w:r>
      <w:r w:rsidR="00F679F1" w:rsidRPr="00861EEF">
        <w:rPr>
          <w:rFonts w:asciiTheme="minorHAnsi" w:hAnsiTheme="minorHAnsi" w:cs="Arial"/>
          <w:b/>
          <w:sz w:val="28"/>
        </w:rPr>
        <w:t xml:space="preserve"> - GRADE 12</w:t>
      </w:r>
      <w:r w:rsidR="00D16F5D" w:rsidRPr="00861EEF">
        <w:rPr>
          <w:rFonts w:asciiTheme="minorHAnsi" w:hAnsiTheme="minorHAnsi" w:cs="Arial"/>
          <w:b/>
          <w:sz w:val="28"/>
        </w:rPr>
        <w:t xml:space="preserve"> </w:t>
      </w:r>
      <w:r w:rsidR="00861EEF">
        <w:rPr>
          <w:rFonts w:asciiTheme="minorHAnsi" w:hAnsiTheme="minorHAnsi" w:cs="Arial"/>
          <w:b/>
          <w:sz w:val="28"/>
        </w:rPr>
        <w:t>–</w:t>
      </w:r>
      <w:r w:rsidR="005742F3" w:rsidRPr="00861EEF">
        <w:rPr>
          <w:rFonts w:asciiTheme="minorHAnsi" w:hAnsiTheme="minorHAnsi" w:cs="Arial"/>
          <w:b/>
          <w:sz w:val="28"/>
        </w:rPr>
        <w:t xml:space="preserve"> 20</w:t>
      </w:r>
      <w:r w:rsidR="00F01CCC" w:rsidRPr="00861EEF">
        <w:rPr>
          <w:rFonts w:asciiTheme="minorHAnsi" w:hAnsiTheme="minorHAnsi" w:cs="Arial"/>
          <w:b/>
          <w:sz w:val="28"/>
        </w:rPr>
        <w:t>21</w:t>
      </w:r>
    </w:p>
    <w:p w:rsidR="00861EEF" w:rsidRPr="00861EEF" w:rsidRDefault="00861EEF" w:rsidP="00081101">
      <w:pPr>
        <w:jc w:val="center"/>
        <w:rPr>
          <w:rFonts w:asciiTheme="minorHAnsi" w:hAnsiTheme="minorHAnsi" w:cs="Arial"/>
          <w:b/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C91F55" w:rsidTr="00FE4281">
        <w:trPr>
          <w:trHeight w:val="514"/>
        </w:trPr>
        <w:tc>
          <w:tcPr>
            <w:tcW w:w="1745" w:type="dxa"/>
            <w:vAlign w:val="center"/>
          </w:tcPr>
          <w:p w:rsidR="00081101" w:rsidRPr="00C91F55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C91F55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C91F55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C91F55" w:rsidTr="00A6359C">
        <w:trPr>
          <w:trHeight w:val="422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C91F55" w:rsidRDefault="005742F3" w:rsidP="002E35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F01CCC" w:rsidRPr="00C91F55">
              <w:rPr>
                <w:rFonts w:asciiTheme="minorHAnsi" w:hAnsiTheme="minorHAnsi" w:cs="Arial"/>
                <w:b/>
                <w:sz w:val="22"/>
                <w:szCs w:val="22"/>
              </w:rPr>
              <w:t>23 November 2020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F01CCC" w:rsidRPr="00C91F55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E35EC">
              <w:rPr>
                <w:rFonts w:asciiTheme="minorHAnsi" w:hAnsiTheme="minorHAnsi" w:cs="Arial"/>
                <w:b/>
                <w:sz w:val="22"/>
                <w:szCs w:val="22"/>
              </w:rPr>
              <w:t>April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F01CCC" w:rsidRPr="00C91F55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="00081101" w:rsidRPr="00C91F5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Align w:val="center"/>
          </w:tcPr>
          <w:p w:rsidR="00F01CCC" w:rsidRPr="00C91F55" w:rsidRDefault="00F01CCC" w:rsidP="00A635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Algebra and Functions</w:t>
            </w:r>
          </w:p>
        </w:tc>
        <w:tc>
          <w:tcPr>
            <w:tcW w:w="5050" w:type="dxa"/>
            <w:vAlign w:val="center"/>
          </w:tcPr>
          <w:p w:rsidR="00F01CCC" w:rsidRPr="00C91F55" w:rsidRDefault="00F01CCC" w:rsidP="00A6359C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Exponents, exponential equations and exponential function</w:t>
            </w:r>
          </w:p>
        </w:tc>
        <w:tc>
          <w:tcPr>
            <w:tcW w:w="2527" w:type="dxa"/>
            <w:vMerge w:val="restart"/>
            <w:vAlign w:val="center"/>
          </w:tcPr>
          <w:p w:rsidR="00861EEF" w:rsidRDefault="00F01CCC" w:rsidP="00861E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1EEF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F17613" w:rsidRPr="00861EE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61EEF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335E9">
              <w:rPr>
                <w:rFonts w:asciiTheme="minorHAnsi" w:hAnsiTheme="minorHAnsi" w:cs="Arial"/>
                <w:sz w:val="22"/>
                <w:szCs w:val="22"/>
              </w:rPr>
              <w:t>Assignment</w:t>
            </w:r>
          </w:p>
          <w:p w:rsidR="00B335E9" w:rsidRDefault="00861EEF" w:rsidP="00861E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Statistics</w:t>
            </w:r>
          </w:p>
          <w:p w:rsidR="00B335E9" w:rsidRDefault="00CC367C" w:rsidP="00B335E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– 5 March</w:t>
            </w:r>
          </w:p>
          <w:p w:rsidR="00B335E9" w:rsidRDefault="00B335E9" w:rsidP="00B335E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:rsidR="00861EEF" w:rsidRDefault="00861EEF" w:rsidP="00B335E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:rsidR="00861EEF" w:rsidRPr="00B335E9" w:rsidRDefault="00861EEF" w:rsidP="00B335E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1CCC" w:rsidRDefault="00F17613" w:rsidP="00861E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1EEF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861EEF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335E9" w:rsidRPr="00FE4281">
              <w:rPr>
                <w:rFonts w:asciiTheme="minorHAnsi" w:hAnsiTheme="minorHAnsi" w:cs="Arial"/>
                <w:sz w:val="22"/>
                <w:szCs w:val="22"/>
              </w:rPr>
              <w:t>Investigation:</w:t>
            </w:r>
            <w:r w:rsidR="00B335E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367C">
              <w:rPr>
                <w:rFonts w:asciiTheme="minorHAnsi" w:hAnsiTheme="minorHAnsi" w:cs="Arial"/>
                <w:sz w:val="22"/>
                <w:szCs w:val="22"/>
              </w:rPr>
              <w:t>Trigonometry</w:t>
            </w:r>
          </w:p>
          <w:p w:rsidR="00B335E9" w:rsidRPr="00C91F55" w:rsidRDefault="00CC367C" w:rsidP="00576A02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 – 12</w:t>
            </w:r>
            <w:r w:rsidR="00B335E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March</w:t>
            </w:r>
          </w:p>
          <w:p w:rsidR="00F01CCC" w:rsidRDefault="00F01CCC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:rsidR="00861EEF" w:rsidRDefault="00861EEF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61EEF" w:rsidRPr="00C91F55" w:rsidRDefault="00861EEF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01CCC" w:rsidRPr="00C91F55" w:rsidRDefault="00F17613" w:rsidP="00861EEF">
            <w:pPr>
              <w:rPr>
                <w:rFonts w:asciiTheme="minorHAnsi" w:hAnsiTheme="minorHAnsi" w:cs="Arial"/>
                <w:sz w:val="22"/>
                <w:szCs w:val="22"/>
                <w:highlight w:val="magenta"/>
              </w:rPr>
            </w:pPr>
            <w:r w:rsidRPr="00861EEF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861EEF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F01CCC" w:rsidRPr="00C91F55">
              <w:rPr>
                <w:rFonts w:asciiTheme="minorHAnsi" w:hAnsiTheme="minorHAnsi" w:cs="Arial"/>
                <w:sz w:val="22"/>
                <w:szCs w:val="22"/>
              </w:rPr>
              <w:t xml:space="preserve">Controlled </w:t>
            </w:r>
            <w:r w:rsidR="00D63A27">
              <w:rPr>
                <w:rFonts w:asciiTheme="minorHAnsi" w:hAnsiTheme="minorHAnsi" w:cs="Arial"/>
                <w:sz w:val="22"/>
                <w:szCs w:val="22"/>
              </w:rPr>
              <w:t>Test 29</w:t>
            </w:r>
            <w:r w:rsidR="00F01CCC" w:rsidRPr="00C91F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91F55" w:rsidRPr="00C91F55">
              <w:rPr>
                <w:rFonts w:asciiTheme="minorHAnsi" w:hAnsiTheme="minorHAnsi" w:cs="Arial"/>
                <w:sz w:val="22"/>
                <w:szCs w:val="22"/>
              </w:rPr>
              <w:t>Mar</w:t>
            </w:r>
            <w:r w:rsidR="00F01CCC" w:rsidRPr="00C91F55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C91F55" w:rsidRPr="00C91F5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D63A27">
              <w:rPr>
                <w:rFonts w:asciiTheme="minorHAnsi" w:hAnsiTheme="minorHAnsi" w:cs="Arial"/>
                <w:sz w:val="22"/>
                <w:szCs w:val="22"/>
              </w:rPr>
              <w:t xml:space="preserve"> April</w:t>
            </w:r>
            <w:r w:rsidR="00F01CCC" w:rsidRPr="00C91F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Merge w:val="restart"/>
            <w:vAlign w:val="center"/>
          </w:tcPr>
          <w:p w:rsidR="00F01CCC" w:rsidRPr="00C91F55" w:rsidRDefault="00F01CCC" w:rsidP="00A635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vAlign w:val="center"/>
          </w:tcPr>
          <w:p w:rsidR="00F01CCC" w:rsidRPr="00C91F55" w:rsidRDefault="00F01CCC" w:rsidP="00C91F55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Revision of rules</w:t>
            </w:r>
          </w:p>
        </w:tc>
        <w:tc>
          <w:tcPr>
            <w:tcW w:w="2527" w:type="dxa"/>
            <w:vMerge/>
            <w:vAlign w:val="center"/>
          </w:tcPr>
          <w:p w:rsidR="00F01CCC" w:rsidRPr="00C91F55" w:rsidRDefault="00F01CCC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Merge/>
            <w:vAlign w:val="center"/>
          </w:tcPr>
          <w:p w:rsidR="00F01CCC" w:rsidRPr="00C91F55" w:rsidRDefault="00F01CCC" w:rsidP="00A635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01CCC" w:rsidRPr="00C91F55" w:rsidRDefault="00F01CCC" w:rsidP="00C91F55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Venn Diagrams and Tree diagrams</w:t>
            </w:r>
          </w:p>
        </w:tc>
        <w:tc>
          <w:tcPr>
            <w:tcW w:w="2527" w:type="dxa"/>
            <w:vMerge/>
            <w:vAlign w:val="center"/>
          </w:tcPr>
          <w:p w:rsidR="00F01CCC" w:rsidRPr="00C91F55" w:rsidRDefault="00F01CCC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Merge/>
            <w:vAlign w:val="center"/>
          </w:tcPr>
          <w:p w:rsidR="00F01CCC" w:rsidRPr="00C91F55" w:rsidRDefault="00F01CCC" w:rsidP="00A635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01CCC" w:rsidRPr="00C91F55" w:rsidRDefault="00F01CCC" w:rsidP="00C91F55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Two way tables and Independent events</w:t>
            </w:r>
          </w:p>
        </w:tc>
        <w:tc>
          <w:tcPr>
            <w:tcW w:w="2527" w:type="dxa"/>
            <w:vMerge/>
            <w:vAlign w:val="center"/>
          </w:tcPr>
          <w:p w:rsidR="00F01CCC" w:rsidRPr="00C91F55" w:rsidRDefault="00F01CCC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Align w:val="center"/>
          </w:tcPr>
          <w:p w:rsidR="00F01CCC" w:rsidRPr="00C91F55" w:rsidRDefault="00F01CCC" w:rsidP="00A635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Statistics</w:t>
            </w:r>
          </w:p>
        </w:tc>
        <w:tc>
          <w:tcPr>
            <w:tcW w:w="5050" w:type="dxa"/>
            <w:vAlign w:val="center"/>
          </w:tcPr>
          <w:p w:rsidR="00F01CCC" w:rsidRPr="00C91F55" w:rsidRDefault="00F01CCC" w:rsidP="00C91F55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Bivariate data and regression; correlation</w:t>
            </w:r>
          </w:p>
        </w:tc>
        <w:tc>
          <w:tcPr>
            <w:tcW w:w="2527" w:type="dxa"/>
            <w:vMerge/>
            <w:vAlign w:val="center"/>
          </w:tcPr>
          <w:p w:rsidR="00F01CCC" w:rsidRPr="00C91F55" w:rsidRDefault="00F01CCC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Merge w:val="restart"/>
            <w:vAlign w:val="center"/>
          </w:tcPr>
          <w:p w:rsidR="00F01CCC" w:rsidRPr="00C91F55" w:rsidRDefault="00F01CCC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Number patterns</w:t>
            </w:r>
          </w:p>
        </w:tc>
        <w:tc>
          <w:tcPr>
            <w:tcW w:w="5050" w:type="dxa"/>
            <w:vAlign w:val="center"/>
          </w:tcPr>
          <w:p w:rsidR="00F01CCC" w:rsidRPr="00C91F55" w:rsidRDefault="00F01CCC" w:rsidP="00C91F55">
            <w:pPr>
              <w:ind w:left="360" w:hanging="37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proofErr w:type="spellStart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>Arithmetic</w:t>
            </w:r>
            <w:proofErr w:type="spellEnd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>Series</w:t>
            </w:r>
            <w:proofErr w:type="spellEnd"/>
          </w:p>
        </w:tc>
        <w:tc>
          <w:tcPr>
            <w:tcW w:w="2527" w:type="dxa"/>
            <w:vMerge/>
          </w:tcPr>
          <w:p w:rsidR="00F01CCC" w:rsidRPr="00C91F55" w:rsidRDefault="00F01CCC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Merge/>
            <w:vAlign w:val="center"/>
          </w:tcPr>
          <w:p w:rsidR="00F01CCC" w:rsidRPr="00C91F55" w:rsidRDefault="00F01CCC" w:rsidP="00A6359C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01CCC" w:rsidRPr="00C91F55" w:rsidRDefault="00F01CCC" w:rsidP="00C91F55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Geometric Series</w:t>
            </w:r>
          </w:p>
        </w:tc>
        <w:tc>
          <w:tcPr>
            <w:tcW w:w="2527" w:type="dxa"/>
            <w:vMerge/>
          </w:tcPr>
          <w:p w:rsidR="00F01CCC" w:rsidRPr="00C91F55" w:rsidRDefault="00F01CCC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Merge/>
            <w:vAlign w:val="center"/>
          </w:tcPr>
          <w:p w:rsidR="00F01CCC" w:rsidRPr="00C91F55" w:rsidRDefault="00F01CCC" w:rsidP="00A6359C">
            <w:pPr>
              <w:autoSpaceDE w:val="0"/>
              <w:autoSpaceDN w:val="0"/>
              <w:adjustRightInd w:val="0"/>
              <w:ind w:hanging="392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01CCC" w:rsidRPr="00C91F55" w:rsidRDefault="00F01CCC" w:rsidP="00C91F55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Infinite Geometric series; Sigma notation</w:t>
            </w:r>
          </w:p>
        </w:tc>
        <w:tc>
          <w:tcPr>
            <w:tcW w:w="2527" w:type="dxa"/>
            <w:vMerge/>
          </w:tcPr>
          <w:p w:rsidR="00F01CCC" w:rsidRPr="00C91F55" w:rsidRDefault="00F01CCC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Merge w:val="restart"/>
            <w:vAlign w:val="center"/>
          </w:tcPr>
          <w:p w:rsidR="00F01CCC" w:rsidRPr="00C91F55" w:rsidRDefault="00F01CCC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01CCC" w:rsidRPr="00C91F55" w:rsidRDefault="00F01CCC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Trigonometry</w:t>
            </w:r>
          </w:p>
          <w:p w:rsidR="00F01CCC" w:rsidRPr="00C91F55" w:rsidRDefault="00F01CCC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01CCC" w:rsidRPr="00C91F55" w:rsidRDefault="00F01CCC" w:rsidP="00C91F55">
            <w:pPr>
              <w:autoSpaceDE w:val="0"/>
              <w:autoSpaceDN w:val="0"/>
              <w:adjustRightInd w:val="0"/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Compound Angle and Double Angle formulae</w:t>
            </w:r>
          </w:p>
        </w:tc>
        <w:tc>
          <w:tcPr>
            <w:tcW w:w="2527" w:type="dxa"/>
            <w:vMerge/>
          </w:tcPr>
          <w:p w:rsidR="00F01CCC" w:rsidRPr="00C91F55" w:rsidRDefault="00F01CCC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1CCC" w:rsidRPr="00C91F55" w:rsidTr="007350E0">
        <w:trPr>
          <w:trHeight w:val="340"/>
        </w:trPr>
        <w:tc>
          <w:tcPr>
            <w:tcW w:w="1745" w:type="dxa"/>
            <w:vMerge/>
            <w:vAlign w:val="center"/>
          </w:tcPr>
          <w:p w:rsidR="00F01CCC" w:rsidRPr="00C91F55" w:rsidRDefault="00F01CCC" w:rsidP="00A6359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01CCC" w:rsidRPr="00C91F55" w:rsidRDefault="00F01CCC" w:rsidP="00C91F5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Identities and Equations</w:t>
            </w:r>
          </w:p>
        </w:tc>
        <w:tc>
          <w:tcPr>
            <w:tcW w:w="2527" w:type="dxa"/>
            <w:vMerge/>
          </w:tcPr>
          <w:p w:rsidR="00F01CCC" w:rsidRPr="00C91F55" w:rsidRDefault="00F01CCC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93FDB" w:rsidRPr="00C91F55" w:rsidTr="004C6648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3FDB" w:rsidRPr="00C91F55" w:rsidRDefault="00293FDB" w:rsidP="002E35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2E35EC">
              <w:rPr>
                <w:rFonts w:asciiTheme="minorHAnsi" w:hAnsiTheme="minorHAnsi" w:cs="Arial"/>
                <w:b/>
                <w:sz w:val="22"/>
                <w:szCs w:val="22"/>
              </w:rPr>
              <w:t>12 April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4B692B" w:rsidRPr="00C91F55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2E35EC">
              <w:rPr>
                <w:rFonts w:asciiTheme="minorHAnsi" w:hAnsiTheme="minorHAnsi" w:cs="Arial"/>
                <w:b/>
                <w:sz w:val="22"/>
                <w:szCs w:val="22"/>
              </w:rPr>
              <w:t>9 July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4B692B" w:rsidRPr="00C91F55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Analytical  Geometry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Equation of a circle (any centre)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613" w:rsidRPr="00EC20B3" w:rsidRDefault="00F17613" w:rsidP="00EC20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17613" w:rsidRDefault="00F17613" w:rsidP="00F17613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B2DB6" w:rsidRPr="00FE4281" w:rsidRDefault="00EC20B3" w:rsidP="007E04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048A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7E048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3B2DB6" w:rsidRPr="00FE4281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7E048A">
              <w:rPr>
                <w:rFonts w:asciiTheme="minorHAnsi" w:hAnsiTheme="minorHAnsi" w:cs="Arial"/>
                <w:sz w:val="22"/>
                <w:szCs w:val="22"/>
              </w:rPr>
              <w:t>ontrolled test</w:t>
            </w:r>
            <w:r w:rsidR="003B2DB6" w:rsidRPr="00FE4281">
              <w:rPr>
                <w:rFonts w:asciiTheme="minorHAnsi" w:hAnsiTheme="minorHAnsi" w:cs="Arial"/>
                <w:sz w:val="22"/>
                <w:szCs w:val="22"/>
              </w:rPr>
              <w:t xml:space="preserve"> Calculus</w:t>
            </w:r>
          </w:p>
          <w:p w:rsidR="003B2DB6" w:rsidRPr="00C91F55" w:rsidRDefault="008D7023" w:rsidP="000020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– 28</w:t>
            </w:r>
            <w:r w:rsidR="003B2DB6" w:rsidRPr="00FE4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2DB6">
              <w:rPr>
                <w:rFonts w:asciiTheme="minorHAnsi" w:hAnsiTheme="minorHAnsi" w:cs="Arial"/>
                <w:sz w:val="22"/>
                <w:szCs w:val="22"/>
              </w:rPr>
              <w:t>May</w:t>
            </w:r>
          </w:p>
          <w:p w:rsidR="003B2DB6" w:rsidRPr="00C91F55" w:rsidRDefault="003B2DB6" w:rsidP="000020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DB6" w:rsidRPr="00C91F55" w:rsidRDefault="003B2DB6" w:rsidP="000020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DB6" w:rsidRPr="00C91F55" w:rsidRDefault="003B2DB6" w:rsidP="00002011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B2DB6" w:rsidRPr="00C91F55" w:rsidRDefault="003B2DB6" w:rsidP="008D7023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B2DB6" w:rsidRPr="00C91F55" w:rsidRDefault="003B2DB6" w:rsidP="003940E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Equations of tangents to circles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B2DB6" w:rsidRPr="00C91F55" w:rsidRDefault="003B2DB6" w:rsidP="0000201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proofErr w:type="spellStart"/>
            <w:r w:rsidRPr="00C91F5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Polynomials</w:t>
            </w:r>
            <w:proofErr w:type="spell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Remainder and Factor theorem</w:t>
            </w:r>
            <w:r w:rsidRPr="00C91F55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     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B2DB6" w:rsidRPr="00C91F55" w:rsidRDefault="003B2DB6" w:rsidP="0000201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Calculus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Calculus; limits and first principles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B2DB6" w:rsidRPr="00C91F55" w:rsidRDefault="003B2DB6" w:rsidP="0000201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Rules for differentiation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B2DB6" w:rsidRPr="00C91F55" w:rsidRDefault="003B2DB6" w:rsidP="0000201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Sketch graphs of cubic functions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B2DB6" w:rsidRPr="00C91F55" w:rsidRDefault="003B2DB6" w:rsidP="0000201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Applications to problems – max / min; rates of change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B2DB6" w:rsidRPr="00C91F55" w:rsidRDefault="003B2DB6" w:rsidP="0000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 w:val="restart"/>
            <w:vAlign w:val="center"/>
          </w:tcPr>
          <w:p w:rsidR="003B2DB6" w:rsidRPr="00C91F55" w:rsidRDefault="003B2DB6" w:rsidP="004C6648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Financial </w:t>
            </w:r>
            <w:proofErr w:type="spellStart"/>
            <w:r w:rsidRPr="00C91F5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Mathematics</w:t>
            </w:r>
            <w:proofErr w:type="spellEnd"/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3B2DB6" w:rsidRPr="00C91F55" w:rsidRDefault="003B2DB6" w:rsidP="004C6648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Timelines (Gr11) and Calculation of time period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4C664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vAlign w:val="center"/>
          </w:tcPr>
          <w:p w:rsidR="003B2DB6" w:rsidRPr="00C91F55" w:rsidRDefault="003B2DB6" w:rsidP="004C664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3B2DB6" w:rsidRPr="00C91F55" w:rsidRDefault="003B2DB6" w:rsidP="004C6648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Future value annuity formula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4C664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vAlign w:val="center"/>
          </w:tcPr>
          <w:p w:rsidR="003B2DB6" w:rsidRPr="00C91F55" w:rsidRDefault="003B2DB6" w:rsidP="004C664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3B2DB6" w:rsidRPr="00C91F55" w:rsidRDefault="003B2DB6" w:rsidP="004C66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Present value annuity formula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4C664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 w:val="restart"/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Trigonometry</w:t>
            </w: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ind w:left="12" w:hanging="12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Functions </w:t>
            </w:r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y = sin </w:t>
            </w:r>
            <w:proofErr w:type="gramStart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>k(</w:t>
            </w:r>
            <w:proofErr w:type="gramEnd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x + p) + q ; y = cos k(x + p)  + q and                     </w:t>
            </w:r>
          </w:p>
          <w:p w:rsidR="003B2DB6" w:rsidRPr="00C91F55" w:rsidRDefault="003B2DB6" w:rsidP="003B2DB6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y = tan k(x + p)  + q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ind w:hanging="14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Solution of problems in 2 and 3 dimensions</w:t>
            </w:r>
            <w:r w:rsidRPr="00C91F55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2DB6" w:rsidRPr="00C91F55" w:rsidRDefault="003B2DB6" w:rsidP="003B2D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26 July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October 2021)</w:t>
            </w: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Euclidean Geometry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ind w:hanging="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Proportional Intercept theorems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3B2DB6" w:rsidRPr="00FE4281" w:rsidRDefault="00EC20B3" w:rsidP="003B2D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048A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7E048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3B2DB6" w:rsidRPr="00FE4281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7E048A">
              <w:rPr>
                <w:rFonts w:asciiTheme="minorHAnsi" w:hAnsiTheme="minorHAnsi" w:cs="Arial"/>
                <w:sz w:val="22"/>
                <w:szCs w:val="22"/>
              </w:rPr>
              <w:t xml:space="preserve">ontrolled Test </w:t>
            </w:r>
            <w:r w:rsidR="003B2DB6" w:rsidRPr="00FE4281">
              <w:rPr>
                <w:rFonts w:asciiTheme="minorHAnsi" w:hAnsiTheme="minorHAnsi" w:cs="Arial"/>
                <w:sz w:val="22"/>
                <w:szCs w:val="22"/>
              </w:rPr>
              <w:t>Euclidean Geom</w:t>
            </w:r>
            <w:r w:rsidR="007E048A">
              <w:rPr>
                <w:rFonts w:asciiTheme="minorHAnsi" w:hAnsiTheme="minorHAnsi" w:cs="Arial"/>
                <w:sz w:val="22"/>
                <w:szCs w:val="22"/>
              </w:rPr>
              <w:t>etry</w:t>
            </w:r>
          </w:p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4281">
              <w:rPr>
                <w:rFonts w:asciiTheme="minorHAnsi" w:hAnsiTheme="minorHAnsi" w:cs="Arial"/>
                <w:sz w:val="22"/>
                <w:szCs w:val="22"/>
              </w:rPr>
              <w:t xml:space="preserve">10 – 13 </w:t>
            </w:r>
            <w:r>
              <w:rPr>
                <w:rFonts w:asciiTheme="minorHAnsi" w:hAnsiTheme="minorHAnsi" w:cs="Arial"/>
                <w:sz w:val="22"/>
                <w:szCs w:val="22"/>
              </w:rPr>
              <w:t>Aug</w:t>
            </w:r>
          </w:p>
          <w:p w:rsidR="003B2DB6" w:rsidRPr="00C91F55" w:rsidRDefault="003B2DB6" w:rsidP="003B2D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DB6" w:rsidRDefault="003B2DB6" w:rsidP="003B2D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350E0" w:rsidRPr="00C91F55" w:rsidRDefault="007350E0" w:rsidP="003B2D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DB6" w:rsidRPr="00C91F55" w:rsidRDefault="00EC20B3" w:rsidP="003B2D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048A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7E048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3B2DB6" w:rsidRPr="00C91F55">
              <w:rPr>
                <w:rFonts w:asciiTheme="minorHAnsi" w:hAnsiTheme="minorHAnsi" w:cs="Arial"/>
                <w:sz w:val="22"/>
                <w:szCs w:val="22"/>
              </w:rPr>
              <w:t>Trials Exam</w:t>
            </w:r>
          </w:p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 Aug – </w:t>
            </w: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Similar triangles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Proof of the theorem of Pythagoras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ind w:hanging="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Dependent and Independent events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Venn Diagrams and other techniques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Fundamental counting principle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Functions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ind w:hanging="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Definition of a function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Inverses of functions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Logarithmic function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2DB6" w:rsidRPr="00C91F55" w:rsidTr="007350E0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Consolidation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6" w:rsidRPr="00C91F55" w:rsidRDefault="003B2DB6" w:rsidP="003B2DB6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/>
                <w:sz w:val="22"/>
                <w:szCs w:val="22"/>
              </w:rPr>
              <w:t>Revision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3B2DB6" w:rsidRPr="00C91F55" w:rsidRDefault="003B2DB6" w:rsidP="003B2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7E177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2011"/>
    <w:rsid w:val="0001199C"/>
    <w:rsid w:val="000304E7"/>
    <w:rsid w:val="000567C3"/>
    <w:rsid w:val="000629A1"/>
    <w:rsid w:val="00080749"/>
    <w:rsid w:val="00081101"/>
    <w:rsid w:val="000A7221"/>
    <w:rsid w:val="000D451D"/>
    <w:rsid w:val="000D72D2"/>
    <w:rsid w:val="0010455F"/>
    <w:rsid w:val="00123410"/>
    <w:rsid w:val="00124F58"/>
    <w:rsid w:val="001429DD"/>
    <w:rsid w:val="0017155B"/>
    <w:rsid w:val="00194133"/>
    <w:rsid w:val="001C4CD2"/>
    <w:rsid w:val="00252932"/>
    <w:rsid w:val="00252EC9"/>
    <w:rsid w:val="00262A37"/>
    <w:rsid w:val="00274AB7"/>
    <w:rsid w:val="00293CCC"/>
    <w:rsid w:val="00293FB0"/>
    <w:rsid w:val="00293FDB"/>
    <w:rsid w:val="002E19EA"/>
    <w:rsid w:val="002E35EC"/>
    <w:rsid w:val="003259CC"/>
    <w:rsid w:val="0033232D"/>
    <w:rsid w:val="0034225D"/>
    <w:rsid w:val="003639A8"/>
    <w:rsid w:val="00382632"/>
    <w:rsid w:val="003940EF"/>
    <w:rsid w:val="003B186A"/>
    <w:rsid w:val="003B2DB6"/>
    <w:rsid w:val="003B673E"/>
    <w:rsid w:val="003D668E"/>
    <w:rsid w:val="003F3C87"/>
    <w:rsid w:val="00420AD0"/>
    <w:rsid w:val="00422B44"/>
    <w:rsid w:val="004454D6"/>
    <w:rsid w:val="00453BF5"/>
    <w:rsid w:val="004B0384"/>
    <w:rsid w:val="004B40C4"/>
    <w:rsid w:val="004B692B"/>
    <w:rsid w:val="004D484B"/>
    <w:rsid w:val="004F216C"/>
    <w:rsid w:val="005005C4"/>
    <w:rsid w:val="00507907"/>
    <w:rsid w:val="005368CA"/>
    <w:rsid w:val="00537847"/>
    <w:rsid w:val="005518A3"/>
    <w:rsid w:val="005742F3"/>
    <w:rsid w:val="00576A02"/>
    <w:rsid w:val="0058065B"/>
    <w:rsid w:val="005A44AF"/>
    <w:rsid w:val="005A6873"/>
    <w:rsid w:val="005B2550"/>
    <w:rsid w:val="005C275F"/>
    <w:rsid w:val="005C45EE"/>
    <w:rsid w:val="005C5B8D"/>
    <w:rsid w:val="005F4039"/>
    <w:rsid w:val="006038E8"/>
    <w:rsid w:val="00676087"/>
    <w:rsid w:val="00696CE4"/>
    <w:rsid w:val="006B77E0"/>
    <w:rsid w:val="006F0970"/>
    <w:rsid w:val="007227B6"/>
    <w:rsid w:val="007350E0"/>
    <w:rsid w:val="00746672"/>
    <w:rsid w:val="00755A91"/>
    <w:rsid w:val="00765CE3"/>
    <w:rsid w:val="00781145"/>
    <w:rsid w:val="00783244"/>
    <w:rsid w:val="00790C02"/>
    <w:rsid w:val="007E048A"/>
    <w:rsid w:val="007E1775"/>
    <w:rsid w:val="007F5D4F"/>
    <w:rsid w:val="0084630A"/>
    <w:rsid w:val="00861EEF"/>
    <w:rsid w:val="0087222D"/>
    <w:rsid w:val="00872DC3"/>
    <w:rsid w:val="00884B24"/>
    <w:rsid w:val="008A3EDA"/>
    <w:rsid w:val="008C3C5F"/>
    <w:rsid w:val="008D7023"/>
    <w:rsid w:val="008F23F1"/>
    <w:rsid w:val="008F501F"/>
    <w:rsid w:val="009118BE"/>
    <w:rsid w:val="0093286D"/>
    <w:rsid w:val="0094260E"/>
    <w:rsid w:val="00951DBB"/>
    <w:rsid w:val="009568FE"/>
    <w:rsid w:val="00963DC6"/>
    <w:rsid w:val="00997A51"/>
    <w:rsid w:val="009A2269"/>
    <w:rsid w:val="009A5BA5"/>
    <w:rsid w:val="009E400B"/>
    <w:rsid w:val="009F1DD0"/>
    <w:rsid w:val="00A3055B"/>
    <w:rsid w:val="00A425FA"/>
    <w:rsid w:val="00A6359C"/>
    <w:rsid w:val="00A7767D"/>
    <w:rsid w:val="00A94F54"/>
    <w:rsid w:val="00AB0065"/>
    <w:rsid w:val="00AE6D22"/>
    <w:rsid w:val="00B335E9"/>
    <w:rsid w:val="00B4041E"/>
    <w:rsid w:val="00B56E34"/>
    <w:rsid w:val="00B920DD"/>
    <w:rsid w:val="00BB573E"/>
    <w:rsid w:val="00BD2DDD"/>
    <w:rsid w:val="00BE1F4C"/>
    <w:rsid w:val="00C00610"/>
    <w:rsid w:val="00C267A0"/>
    <w:rsid w:val="00C32F63"/>
    <w:rsid w:val="00C43B1F"/>
    <w:rsid w:val="00C91F55"/>
    <w:rsid w:val="00CB222C"/>
    <w:rsid w:val="00CB3326"/>
    <w:rsid w:val="00CC367C"/>
    <w:rsid w:val="00CD455E"/>
    <w:rsid w:val="00D018EF"/>
    <w:rsid w:val="00D06A31"/>
    <w:rsid w:val="00D16F5D"/>
    <w:rsid w:val="00D20795"/>
    <w:rsid w:val="00D23E01"/>
    <w:rsid w:val="00D63A27"/>
    <w:rsid w:val="00D921B9"/>
    <w:rsid w:val="00DB01BB"/>
    <w:rsid w:val="00E2411C"/>
    <w:rsid w:val="00E256E9"/>
    <w:rsid w:val="00E3295E"/>
    <w:rsid w:val="00E6424F"/>
    <w:rsid w:val="00E70B45"/>
    <w:rsid w:val="00E76B4A"/>
    <w:rsid w:val="00E83847"/>
    <w:rsid w:val="00E921FF"/>
    <w:rsid w:val="00EB37E8"/>
    <w:rsid w:val="00EC0D77"/>
    <w:rsid w:val="00EC20B3"/>
    <w:rsid w:val="00EC3695"/>
    <w:rsid w:val="00EE4F5E"/>
    <w:rsid w:val="00F01CCC"/>
    <w:rsid w:val="00F06215"/>
    <w:rsid w:val="00F10874"/>
    <w:rsid w:val="00F17613"/>
    <w:rsid w:val="00F25C6E"/>
    <w:rsid w:val="00F679F1"/>
    <w:rsid w:val="00F73244"/>
    <w:rsid w:val="00F84AAE"/>
    <w:rsid w:val="00FC695D"/>
    <w:rsid w:val="00FC725B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AF92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4C65-6E8D-4EDE-BE14-EBEB3FFA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6</cp:revision>
  <cp:lastPrinted>2020-12-10T09:40:00Z</cp:lastPrinted>
  <dcterms:created xsi:type="dcterms:W3CDTF">2021-03-25T11:25:00Z</dcterms:created>
  <dcterms:modified xsi:type="dcterms:W3CDTF">2021-03-25T13:49:00Z</dcterms:modified>
</cp:coreProperties>
</file>