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E664" w14:textId="41367CDD" w:rsidR="00081101" w:rsidRDefault="000C48BE" w:rsidP="00505E05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BUSINESS STUDIES</w:t>
      </w:r>
      <w:r w:rsidR="00F679F1">
        <w:rPr>
          <w:rFonts w:asciiTheme="minorHAnsi" w:hAnsiTheme="minorHAnsi" w:cs="Arial"/>
          <w:b/>
          <w:sz w:val="28"/>
          <w:szCs w:val="22"/>
        </w:rPr>
        <w:t xml:space="preserve"> - GRADE 12</w:t>
      </w:r>
      <w:r w:rsidR="00FA4B36">
        <w:rPr>
          <w:rFonts w:asciiTheme="minorHAnsi" w:hAnsiTheme="minorHAnsi" w:cs="Arial"/>
          <w:b/>
          <w:sz w:val="28"/>
          <w:szCs w:val="22"/>
        </w:rPr>
        <w:t xml:space="preserve"> 202</w:t>
      </w:r>
      <w:r w:rsidR="00A34563">
        <w:rPr>
          <w:rFonts w:asciiTheme="minorHAnsi" w:hAnsiTheme="minorHAnsi" w:cs="Arial"/>
          <w:b/>
          <w:sz w:val="28"/>
          <w:szCs w:val="22"/>
        </w:rPr>
        <w:t>3</w:t>
      </w:r>
    </w:p>
    <w:p w14:paraId="00EDE4FE" w14:textId="77777777" w:rsidR="007A035D" w:rsidRPr="00505E05" w:rsidRDefault="007A035D" w:rsidP="00505E05">
      <w:pPr>
        <w:jc w:val="center"/>
        <w:rPr>
          <w:rFonts w:asciiTheme="minorHAnsi" w:hAnsiTheme="minorHAnsi" w:cs="Arial"/>
          <w:b/>
          <w:sz w:val="28"/>
          <w:szCs w:val="22"/>
        </w:rPr>
      </w:pPr>
    </w:p>
    <w:tbl>
      <w:tblPr>
        <w:tblStyle w:val="TableGrid"/>
        <w:tblW w:w="9990" w:type="dxa"/>
        <w:tblInd w:w="-342" w:type="dxa"/>
        <w:tblLook w:val="04A0" w:firstRow="1" w:lastRow="0" w:firstColumn="1" w:lastColumn="0" w:noHBand="0" w:noVBand="1"/>
      </w:tblPr>
      <w:tblGrid>
        <w:gridCol w:w="1890"/>
        <w:gridCol w:w="5535"/>
        <w:gridCol w:w="2565"/>
      </w:tblGrid>
      <w:tr w:rsidR="00081101" w:rsidRPr="0093286D" w14:paraId="07D0D302" w14:textId="77777777" w:rsidTr="004D3E00">
        <w:trPr>
          <w:trHeight w:val="640"/>
        </w:trPr>
        <w:tc>
          <w:tcPr>
            <w:tcW w:w="1890" w:type="dxa"/>
            <w:vAlign w:val="center"/>
          </w:tcPr>
          <w:p w14:paraId="0FFA6DFC" w14:textId="77777777" w:rsidR="00081101" w:rsidRPr="00EE2C05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5535" w:type="dxa"/>
            <w:vAlign w:val="center"/>
          </w:tcPr>
          <w:p w14:paraId="155A265B" w14:textId="77777777" w:rsidR="00081101" w:rsidRPr="00EE2C05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65" w:type="dxa"/>
            <w:vAlign w:val="center"/>
          </w:tcPr>
          <w:p w14:paraId="3E7E2150" w14:textId="6A3BA895" w:rsidR="00081101" w:rsidRPr="00EE2C05" w:rsidRDefault="00FC7055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PORTFOLIO ASSESSMENT</w:t>
            </w:r>
            <w:r w:rsidR="00874E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TASKS</w:t>
            </w:r>
          </w:p>
        </w:tc>
      </w:tr>
      <w:tr w:rsidR="00081101" w:rsidRPr="0093286D" w14:paraId="1648818F" w14:textId="77777777" w:rsidTr="006577EC">
        <w:trPr>
          <w:trHeight w:val="320"/>
        </w:trPr>
        <w:tc>
          <w:tcPr>
            <w:tcW w:w="9990" w:type="dxa"/>
            <w:gridSpan w:val="3"/>
            <w:shd w:val="clear" w:color="auto" w:fill="FFFF00"/>
            <w:vAlign w:val="center"/>
          </w:tcPr>
          <w:p w14:paraId="713B9824" w14:textId="02ABD2C2" w:rsidR="00081101" w:rsidRPr="00EE2C05" w:rsidRDefault="00FA4B36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PHASE 1 (</w:t>
            </w:r>
            <w:r w:rsidR="00476CA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E43B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November 20</w:t>
            </w:r>
            <w:r w:rsidR="00855A2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E43B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F2334A"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8B3C6E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476C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March</w:t>
            </w: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3E43B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081101"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66A95" w:rsidRPr="0093286D" w14:paraId="7746533C" w14:textId="77777777" w:rsidTr="004D3E00">
        <w:trPr>
          <w:trHeight w:val="926"/>
        </w:trPr>
        <w:tc>
          <w:tcPr>
            <w:tcW w:w="1890" w:type="dxa"/>
            <w:vAlign w:val="center"/>
          </w:tcPr>
          <w:p w14:paraId="505A0683" w14:textId="77777777" w:rsidR="003E43BF" w:rsidRDefault="003E43BF" w:rsidP="003E43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Macro-Environment: Impact of recent legislation</w:t>
            </w:r>
          </w:p>
          <w:p w14:paraId="769F14C0" w14:textId="3D4D0F8A" w:rsidR="00D66A95" w:rsidRPr="00EE2C05" w:rsidRDefault="00D66A95" w:rsidP="000C08C4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5535" w:type="dxa"/>
            <w:vAlign w:val="center"/>
          </w:tcPr>
          <w:p w14:paraId="0AB5FE38" w14:textId="19FC1AA1" w:rsidR="003E43BF" w:rsidRPr="00EE2C05" w:rsidRDefault="003E43BF" w:rsidP="003E43BF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Demands for redress and equity on business operations:</w:t>
            </w:r>
          </w:p>
          <w:p w14:paraId="4FEC06BB" w14:textId="5E59C01F" w:rsidR="00D66A95" w:rsidRPr="00EE2C05" w:rsidRDefault="003E43BF" w:rsidP="003E43BF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Skills Development Act; Labour Relations Act; Employment Equity; Basic Conditions of Employment Act; Compensation for Occupational Injuries &amp; Diseases Act; Black Economic Empowerment Act; Broad-Based Black Economic Empowerment Act; National Credit Act; Consumer Protection Act</w:t>
            </w:r>
          </w:p>
        </w:tc>
        <w:tc>
          <w:tcPr>
            <w:tcW w:w="2565" w:type="dxa"/>
            <w:vMerge w:val="restart"/>
            <w:vAlign w:val="center"/>
          </w:tcPr>
          <w:p w14:paraId="313DFA6F" w14:textId="44C136EF" w:rsidR="00D66A95" w:rsidRPr="00EE2C05" w:rsidRDefault="00D66A95" w:rsidP="00433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7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EB5E76" w:rsidRPr="0043371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337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Assignment: Case study – Human Resources, Impact of</w:t>
            </w:r>
            <w:r w:rsidR="00855A28">
              <w:rPr>
                <w:rFonts w:asciiTheme="minorHAnsi" w:hAnsiTheme="minorHAnsi" w:cstheme="minorHAnsi"/>
                <w:sz w:val="22"/>
                <w:szCs w:val="22"/>
              </w:rPr>
              <w:t xml:space="preserve"> recent</w:t>
            </w: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 xml:space="preserve"> legislation</w:t>
            </w:r>
            <w:r w:rsidR="00855A28">
              <w:rPr>
                <w:rFonts w:asciiTheme="minorHAnsi" w:hAnsiTheme="minorHAnsi" w:cstheme="minorHAnsi"/>
                <w:sz w:val="22"/>
                <w:szCs w:val="22"/>
              </w:rPr>
              <w:t xml:space="preserve"> &amp; Ethics</w:t>
            </w: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BD3EBB" w14:textId="61C385E9" w:rsidR="00D66A95" w:rsidRPr="00EE2C05" w:rsidRDefault="003E43BF" w:rsidP="0049798A">
            <w:pPr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B07E96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B07E96">
              <w:rPr>
                <w:rFonts w:asciiTheme="minorHAnsi" w:hAnsiTheme="minorHAnsi" w:cstheme="minorHAnsi"/>
                <w:sz w:val="22"/>
                <w:szCs w:val="22"/>
              </w:rPr>
              <w:t xml:space="preserve"> Feb</w:t>
            </w:r>
          </w:p>
          <w:p w14:paraId="4705FDBE" w14:textId="77777777" w:rsidR="004F7775" w:rsidRDefault="00D66A95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04EE2A3" w14:textId="77777777" w:rsidR="004F7775" w:rsidRDefault="004F7775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D6AB53" w14:textId="77777777" w:rsidR="004F7775" w:rsidRDefault="004F7775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4EE91C" w14:textId="77777777" w:rsidR="004F7775" w:rsidRDefault="004F7775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1C4D92" w14:textId="377756EF" w:rsidR="00D66A95" w:rsidRPr="00EE2C05" w:rsidRDefault="00D66A95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712608A6" w14:textId="1A369B44" w:rsidR="00D66A95" w:rsidRDefault="00D66A95" w:rsidP="004979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7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EB5E76" w:rsidRPr="0043371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4337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 xml:space="preserve">March </w:t>
            </w:r>
            <w:r w:rsidR="00433719">
              <w:rPr>
                <w:rFonts w:asciiTheme="minorHAnsi" w:hAnsiTheme="minorHAnsi" w:cstheme="minorHAnsi"/>
                <w:sz w:val="22"/>
                <w:szCs w:val="22"/>
              </w:rPr>
              <w:t>Controlled test</w:t>
            </w: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BEF35E0" w14:textId="30AE2A1E" w:rsidR="00476CA9" w:rsidRPr="00EE2C05" w:rsidRDefault="00476CA9" w:rsidP="004979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E43B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 – </w:t>
            </w:r>
            <w:r w:rsidR="003E43B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</w:t>
            </w:r>
            <w:r w:rsidR="00554FB8"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</w:p>
          <w:p w14:paraId="5B26B6F9" w14:textId="1B9AD42B" w:rsidR="00D66A95" w:rsidRPr="00EE2C05" w:rsidRDefault="003E43BF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55A28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476C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76CA9"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  <w:r w:rsidR="00D66A95" w:rsidRPr="00EE2C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55A28" w:rsidRPr="0093286D" w14:paraId="0B239CF4" w14:textId="77777777" w:rsidTr="004D3E00">
        <w:trPr>
          <w:trHeight w:val="283"/>
        </w:trPr>
        <w:tc>
          <w:tcPr>
            <w:tcW w:w="1890" w:type="dxa"/>
            <w:vAlign w:val="center"/>
          </w:tcPr>
          <w:p w14:paraId="6C05E95E" w14:textId="40E244C2" w:rsidR="003E43BF" w:rsidRPr="00EE2C05" w:rsidRDefault="003E43BF" w:rsidP="008021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Human Resources Function</w:t>
            </w:r>
          </w:p>
        </w:tc>
        <w:tc>
          <w:tcPr>
            <w:tcW w:w="5535" w:type="dxa"/>
            <w:vAlign w:val="center"/>
          </w:tcPr>
          <w:p w14:paraId="39D6B6C8" w14:textId="3177C17A" w:rsidR="003E43BF" w:rsidRPr="00EE2C05" w:rsidRDefault="003E43BF" w:rsidP="00855A28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Analyse aspects of: recruitment, interviewing, selection, placement &amp; induction; employment contracts, salary &amp; employee benefits; Legislation relating to HR Function.</w:t>
            </w:r>
          </w:p>
        </w:tc>
        <w:tc>
          <w:tcPr>
            <w:tcW w:w="2565" w:type="dxa"/>
            <w:vMerge/>
          </w:tcPr>
          <w:p w14:paraId="7D2EE567" w14:textId="77777777" w:rsidR="00855A28" w:rsidRPr="00EE2C05" w:rsidRDefault="00855A28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6A95" w:rsidRPr="0093286D" w14:paraId="207EDBB5" w14:textId="77777777" w:rsidTr="004D3E00">
        <w:trPr>
          <w:trHeight w:val="283"/>
        </w:trPr>
        <w:tc>
          <w:tcPr>
            <w:tcW w:w="1890" w:type="dxa"/>
            <w:vAlign w:val="center"/>
          </w:tcPr>
          <w:p w14:paraId="5FF40A66" w14:textId="77777777" w:rsidR="00D66A95" w:rsidRPr="00EE2C05" w:rsidRDefault="00D66A95" w:rsidP="008021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Ethics and Professionalism</w:t>
            </w:r>
          </w:p>
        </w:tc>
        <w:tc>
          <w:tcPr>
            <w:tcW w:w="5535" w:type="dxa"/>
            <w:vAlign w:val="center"/>
          </w:tcPr>
          <w:p w14:paraId="303FD095" w14:textId="77777777" w:rsidR="00D66A95" w:rsidRPr="00EE2C05" w:rsidRDefault="00D66A95" w:rsidP="00E71EBC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Professional, ethical &amp; effective business practice</w:t>
            </w:r>
          </w:p>
          <w:p w14:paraId="1B31C2B1" w14:textId="77777777" w:rsidR="00D66A95" w:rsidRPr="00EE2C05" w:rsidRDefault="00D66A95" w:rsidP="009B6AFB">
            <w:pPr>
              <w:pStyle w:val="ListParagraph"/>
              <w:numPr>
                <w:ilvl w:val="0"/>
                <w:numId w:val="19"/>
              </w:num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Strategies to address business issues</w:t>
            </w:r>
          </w:p>
        </w:tc>
        <w:tc>
          <w:tcPr>
            <w:tcW w:w="2565" w:type="dxa"/>
            <w:vMerge/>
          </w:tcPr>
          <w:p w14:paraId="5F06BC9E" w14:textId="77777777" w:rsidR="00D66A95" w:rsidRPr="00EE2C05" w:rsidRDefault="00D66A95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6A95" w:rsidRPr="0093286D" w14:paraId="1B82B8DA" w14:textId="77777777" w:rsidTr="004D3E00">
        <w:trPr>
          <w:trHeight w:val="283"/>
        </w:trPr>
        <w:tc>
          <w:tcPr>
            <w:tcW w:w="1890" w:type="dxa"/>
            <w:vAlign w:val="center"/>
          </w:tcPr>
          <w:p w14:paraId="3DBF6E38" w14:textId="77777777" w:rsidR="00D66A95" w:rsidRPr="00EE2C05" w:rsidRDefault="00D66A95" w:rsidP="008021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Creative thinking</w:t>
            </w:r>
          </w:p>
        </w:tc>
        <w:tc>
          <w:tcPr>
            <w:tcW w:w="5535" w:type="dxa"/>
            <w:vAlign w:val="center"/>
          </w:tcPr>
          <w:p w14:paraId="73F42E69" w14:textId="77777777" w:rsidR="00D66A95" w:rsidRPr="00EE2C05" w:rsidRDefault="00D66A95" w:rsidP="00E71EBC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Advanced problem-solving skills for strategy formulation </w:t>
            </w:r>
          </w:p>
          <w:p w14:paraId="79A56AB3" w14:textId="77777777" w:rsidR="00D66A95" w:rsidRPr="00EE2C05" w:rsidRDefault="00D66A95" w:rsidP="009B6AFB">
            <w:pPr>
              <w:pStyle w:val="ListParagraph"/>
              <w:numPr>
                <w:ilvl w:val="0"/>
                <w:numId w:val="19"/>
              </w:num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Application of creative thinking</w:t>
            </w:r>
          </w:p>
        </w:tc>
        <w:tc>
          <w:tcPr>
            <w:tcW w:w="2565" w:type="dxa"/>
            <w:vMerge/>
          </w:tcPr>
          <w:p w14:paraId="59FB5F45" w14:textId="77777777" w:rsidR="00D66A95" w:rsidRPr="00EE2C05" w:rsidRDefault="00D66A95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6A95" w:rsidRPr="0093286D" w14:paraId="348BDB78" w14:textId="77777777" w:rsidTr="004D3E00">
        <w:trPr>
          <w:trHeight w:val="283"/>
        </w:trPr>
        <w:tc>
          <w:tcPr>
            <w:tcW w:w="1890" w:type="dxa"/>
            <w:vAlign w:val="center"/>
          </w:tcPr>
          <w:p w14:paraId="3FE1721E" w14:textId="77777777" w:rsidR="00D66A95" w:rsidRPr="00EE2C05" w:rsidRDefault="00D66A95" w:rsidP="00D66A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Macro-Environment:  Strategies</w:t>
            </w:r>
          </w:p>
        </w:tc>
        <w:tc>
          <w:tcPr>
            <w:tcW w:w="5535" w:type="dxa"/>
            <w:vAlign w:val="center"/>
          </w:tcPr>
          <w:p w14:paraId="46E3D253" w14:textId="77777777" w:rsidR="00D66A95" w:rsidRPr="00EE2C05" w:rsidRDefault="00D66A95" w:rsidP="00D66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Development of strategies in response to challenges</w:t>
            </w:r>
          </w:p>
          <w:p w14:paraId="2D08836F" w14:textId="77777777" w:rsidR="00D66A95" w:rsidRPr="00EE2C05" w:rsidRDefault="00D66A95" w:rsidP="00D66A9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Types of strategies and strategy evaluation</w:t>
            </w:r>
          </w:p>
        </w:tc>
        <w:tc>
          <w:tcPr>
            <w:tcW w:w="2565" w:type="dxa"/>
            <w:vMerge/>
          </w:tcPr>
          <w:p w14:paraId="3AA70587" w14:textId="77777777" w:rsidR="00D66A95" w:rsidRPr="00EE2C05" w:rsidRDefault="00D66A95" w:rsidP="00D66A95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6A95" w:rsidRPr="0093286D" w14:paraId="6DC66684" w14:textId="77777777" w:rsidTr="006577EC">
        <w:trPr>
          <w:trHeight w:val="320"/>
        </w:trPr>
        <w:tc>
          <w:tcPr>
            <w:tcW w:w="9990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6F52BF" w14:textId="368D3FA6" w:rsidR="00D66A95" w:rsidRPr="00EE2C05" w:rsidRDefault="00D66A95" w:rsidP="00D66A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PHASE 2 (</w:t>
            </w:r>
            <w:r w:rsidR="003E43B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B3C6E">
              <w:rPr>
                <w:rFonts w:asciiTheme="minorHAnsi" w:hAnsiTheme="minorHAnsi" w:cstheme="minorHAnsi"/>
                <w:b/>
                <w:sz w:val="22"/>
                <w:szCs w:val="22"/>
              </w:rPr>
              <w:t>3 March</w:t>
            </w: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3E43B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8B3C6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2601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</w:t>
            </w:r>
            <w:r w:rsidR="00B92CDE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476CA9">
              <w:rPr>
                <w:rFonts w:asciiTheme="minorHAnsi" w:hAnsiTheme="minorHAnsi" w:cstheme="minorHAnsi"/>
                <w:b/>
                <w:sz w:val="22"/>
                <w:szCs w:val="22"/>
              </w:rPr>
              <w:t>ne</w:t>
            </w: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3E43B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49798A" w:rsidRPr="0093286D" w14:paraId="2AA3D67B" w14:textId="77777777" w:rsidTr="004D3E00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57BCFA" w14:textId="77777777" w:rsidR="0049798A" w:rsidRPr="00EE2C05" w:rsidRDefault="0049798A" w:rsidP="00D66A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Quality of performance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9B9BC" w14:textId="77777777" w:rsidR="0049798A" w:rsidRPr="00EE2C05" w:rsidRDefault="0049798A" w:rsidP="00D66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Concept of quality – relate to the 8 business functions</w:t>
            </w:r>
          </w:p>
          <w:p w14:paraId="6E571EF6" w14:textId="77777777" w:rsidR="0049798A" w:rsidRPr="00EE2C05" w:rsidRDefault="0049798A" w:rsidP="00D66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Impact on different structures (Areas of improvement)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C4B9E" w14:textId="0651D2A8" w:rsidR="0049798A" w:rsidRPr="00EE2C05" w:rsidRDefault="0049798A" w:rsidP="00433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7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EB5E76" w:rsidRPr="0043371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4337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4F7775" w:rsidRPr="00554FB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33719">
              <w:rPr>
                <w:rFonts w:asciiTheme="minorHAnsi" w:hAnsiTheme="minorHAnsi" w:cstheme="minorHAnsi"/>
                <w:sz w:val="22"/>
                <w:szCs w:val="22"/>
              </w:rPr>
              <w:t xml:space="preserve">resentation: </w:t>
            </w:r>
            <w:r w:rsidR="00F0437D">
              <w:rPr>
                <w:rFonts w:asciiTheme="minorHAnsi" w:hAnsiTheme="minorHAnsi" w:cstheme="minorHAnsi"/>
                <w:sz w:val="22"/>
                <w:szCs w:val="22"/>
              </w:rPr>
              <w:t>Investment (Securities</w:t>
            </w: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F0437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F0437D">
              <w:rPr>
                <w:rFonts w:asciiTheme="minorHAnsi" w:hAnsiTheme="minorHAnsi" w:cstheme="minorHAnsi"/>
                <w:sz w:val="22"/>
                <w:szCs w:val="22"/>
              </w:rPr>
              <w:t xml:space="preserve">surance) </w:t>
            </w: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opportunities</w:t>
            </w:r>
          </w:p>
          <w:p w14:paraId="419C46C8" w14:textId="34ABA182" w:rsidR="00F91C9C" w:rsidRDefault="00BB249B" w:rsidP="00D66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24 </w:t>
            </w:r>
            <w:bookmarkStart w:id="0" w:name="_GoBack"/>
            <w:bookmarkEnd w:id="0"/>
            <w:r w:rsidR="0049798A" w:rsidRPr="00EE2C05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E43B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07E96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="003E43BF"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</w:p>
          <w:p w14:paraId="14093FF3" w14:textId="41E714C2" w:rsidR="00554FB8" w:rsidRDefault="00554FB8" w:rsidP="00D66A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143B41" w14:textId="78321237" w:rsidR="00554FB8" w:rsidRDefault="00554FB8" w:rsidP="00D66A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F1AD82" w14:textId="77777777" w:rsidR="00554FB8" w:rsidRDefault="00554FB8" w:rsidP="00D66A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9CA07" w14:textId="5DEC6C69" w:rsidR="00F91C9C" w:rsidRDefault="00554FB8" w:rsidP="00D66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4FB8">
              <w:rPr>
                <w:rFonts w:asciiTheme="minorHAnsi" w:hAnsiTheme="minorHAnsi" w:cstheme="minorHAnsi"/>
                <w:b/>
                <w:sz w:val="22"/>
                <w:szCs w:val="22"/>
              </w:rPr>
              <w:t>Task 4: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1C9C" w:rsidRPr="00554FB8">
              <w:rPr>
                <w:rFonts w:asciiTheme="minorHAnsi" w:hAnsiTheme="minorHAnsi" w:cstheme="minorHAnsi"/>
                <w:sz w:val="22"/>
                <w:szCs w:val="22"/>
              </w:rPr>
              <w:t>June Exams</w:t>
            </w:r>
          </w:p>
          <w:p w14:paraId="74DF03DB" w14:textId="172E7EB8" w:rsidR="0049798A" w:rsidRPr="00554FB8" w:rsidRDefault="003E43BF" w:rsidP="00874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B07E96">
              <w:rPr>
                <w:rFonts w:asciiTheme="minorHAnsi" w:hAnsiTheme="minorHAnsi" w:cstheme="minorHAnsi"/>
                <w:sz w:val="22"/>
                <w:szCs w:val="22"/>
              </w:rPr>
              <w:t xml:space="preserve"> May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B07E96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</w:tr>
      <w:tr w:rsidR="00D66A95" w:rsidRPr="0093286D" w14:paraId="26DA150F" w14:textId="77777777" w:rsidTr="004D3E00">
        <w:trPr>
          <w:trHeight w:val="20"/>
        </w:trPr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7F224" w14:textId="77777777" w:rsidR="00D66A95" w:rsidRPr="00EE2C05" w:rsidRDefault="00D66A95" w:rsidP="00D66A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Investment: Securities &amp; Insurance</w:t>
            </w:r>
          </w:p>
        </w:tc>
        <w:tc>
          <w:tcPr>
            <w:tcW w:w="5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13788" w14:textId="1C0BC44E" w:rsidR="00D66A95" w:rsidRPr="00EE2C05" w:rsidRDefault="00D66A95" w:rsidP="00D66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Business investment</w:t>
            </w:r>
            <w:r w:rsidR="00F0437D">
              <w:rPr>
                <w:rFonts w:asciiTheme="minorHAnsi" w:hAnsiTheme="minorHAnsi" w:cstheme="minorHAnsi"/>
                <w:sz w:val="22"/>
                <w:szCs w:val="22"/>
              </w:rPr>
              <w:t xml:space="preserve"> (securities)</w:t>
            </w: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 xml:space="preserve"> opportunities:</w:t>
            </w:r>
          </w:p>
          <w:p w14:paraId="7F7C17D2" w14:textId="77777777" w:rsidR="00D66A95" w:rsidRPr="00EE2C05" w:rsidRDefault="00D66A95" w:rsidP="00D66A9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Types of investments – returns and interest</w:t>
            </w:r>
          </w:p>
          <w:p w14:paraId="56AAD510" w14:textId="77777777" w:rsidR="00D66A95" w:rsidRPr="00EE2C05" w:rsidRDefault="00D66A95" w:rsidP="00D66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Compulsory and non-compulsory insurance</w:t>
            </w:r>
          </w:p>
          <w:p w14:paraId="72BCB7BA" w14:textId="77777777" w:rsidR="00D66A95" w:rsidRPr="00EE2C05" w:rsidRDefault="00D66A95" w:rsidP="00D66A9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Life insurance; Retirement Annuities; Unemployment Insurance &amp; Road Accident Fund’s</w:t>
            </w:r>
          </w:p>
          <w:p w14:paraId="4CE15082" w14:textId="77777777" w:rsidR="00D66A95" w:rsidRPr="00EE2C05" w:rsidRDefault="00D66A95" w:rsidP="00D66A9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Goods – under- and over- insurance; average clause</w:t>
            </w:r>
          </w:p>
        </w:tc>
        <w:tc>
          <w:tcPr>
            <w:tcW w:w="2565" w:type="dxa"/>
            <w:vMerge/>
            <w:tcBorders>
              <w:left w:val="single" w:sz="4" w:space="0" w:color="auto"/>
            </w:tcBorders>
            <w:vAlign w:val="center"/>
          </w:tcPr>
          <w:p w14:paraId="7ADA6177" w14:textId="77777777" w:rsidR="00D66A95" w:rsidRPr="00EE2C05" w:rsidRDefault="00D66A95" w:rsidP="00D66A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798A" w:rsidRPr="0093286D" w14:paraId="24775E3B" w14:textId="77777777" w:rsidTr="004D3E00">
        <w:trPr>
          <w:trHeight w:val="20"/>
        </w:trPr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6999F" w14:textId="77777777" w:rsidR="0049798A" w:rsidRPr="00EE2C05" w:rsidRDefault="0049798A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Teamwork &amp; conflict management</w:t>
            </w:r>
          </w:p>
        </w:tc>
        <w:tc>
          <w:tcPr>
            <w:tcW w:w="5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032F1" w14:textId="77777777" w:rsidR="0049798A" w:rsidRPr="00EE2C05" w:rsidRDefault="0049798A" w:rsidP="004979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Collaboration/ Management of problems arising from teamwork</w:t>
            </w:r>
          </w:p>
          <w:p w14:paraId="2C4F1AA6" w14:textId="77777777" w:rsidR="0049798A" w:rsidRPr="00EE2C05" w:rsidRDefault="0049798A" w:rsidP="0049798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Grievance procedure &amp; dealing with difficult people</w:t>
            </w:r>
          </w:p>
        </w:tc>
        <w:tc>
          <w:tcPr>
            <w:tcW w:w="2565" w:type="dxa"/>
            <w:vMerge/>
            <w:tcBorders>
              <w:left w:val="single" w:sz="4" w:space="0" w:color="auto"/>
            </w:tcBorders>
            <w:vAlign w:val="center"/>
          </w:tcPr>
          <w:p w14:paraId="71BE16A3" w14:textId="77777777" w:rsidR="0049798A" w:rsidRPr="00EE2C05" w:rsidRDefault="0049798A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798A" w:rsidRPr="0093286D" w14:paraId="40D9D2E6" w14:textId="77777777" w:rsidTr="004D3E00">
        <w:trPr>
          <w:trHeight w:val="20"/>
        </w:trPr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6D062" w14:textId="77777777" w:rsidR="0049798A" w:rsidRPr="00EE2C05" w:rsidRDefault="0049798A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Management &amp; leadership</w:t>
            </w:r>
          </w:p>
        </w:tc>
        <w:tc>
          <w:tcPr>
            <w:tcW w:w="5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4F601" w14:textId="77777777" w:rsidR="0049798A" w:rsidRPr="00EE2C05" w:rsidRDefault="0049798A" w:rsidP="004979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Entrepreneurial qualities &amp; success factors:</w:t>
            </w:r>
          </w:p>
          <w:p w14:paraId="0F6E32E6" w14:textId="77777777" w:rsidR="0049798A" w:rsidRPr="00EE2C05" w:rsidRDefault="0049798A" w:rsidP="0049798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Management &amp; leadership – styles &amp; theories</w:t>
            </w:r>
          </w:p>
        </w:tc>
        <w:tc>
          <w:tcPr>
            <w:tcW w:w="2565" w:type="dxa"/>
            <w:vMerge/>
            <w:tcBorders>
              <w:left w:val="single" w:sz="4" w:space="0" w:color="auto"/>
            </w:tcBorders>
            <w:vAlign w:val="center"/>
          </w:tcPr>
          <w:p w14:paraId="11A34D51" w14:textId="77777777" w:rsidR="0049798A" w:rsidRPr="00EE2C05" w:rsidRDefault="0049798A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798A" w:rsidRPr="0093286D" w14:paraId="0FF1F003" w14:textId="77777777" w:rsidTr="004D3E00">
        <w:trPr>
          <w:trHeight w:val="20"/>
        </w:trPr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C9D6A" w14:textId="77777777" w:rsidR="0049798A" w:rsidRPr="00EE2C05" w:rsidRDefault="0049798A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Business sector &amp; environment</w:t>
            </w:r>
          </w:p>
        </w:tc>
        <w:tc>
          <w:tcPr>
            <w:tcW w:w="5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FDFDF" w14:textId="77777777" w:rsidR="0049798A" w:rsidRPr="00EE2C05" w:rsidRDefault="0049798A" w:rsidP="004979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Relating the 3 environments to the 3 economic sectors</w:t>
            </w:r>
          </w:p>
          <w:p w14:paraId="782C4B4B" w14:textId="77777777" w:rsidR="0049798A" w:rsidRPr="00EE2C05" w:rsidRDefault="0049798A" w:rsidP="0049798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Control of businesses over the 3 environments</w:t>
            </w:r>
          </w:p>
        </w:tc>
        <w:tc>
          <w:tcPr>
            <w:tcW w:w="2565" w:type="dxa"/>
            <w:vMerge/>
            <w:tcBorders>
              <w:left w:val="single" w:sz="4" w:space="0" w:color="auto"/>
            </w:tcBorders>
            <w:vAlign w:val="center"/>
          </w:tcPr>
          <w:p w14:paraId="565181EB" w14:textId="77777777" w:rsidR="0049798A" w:rsidRPr="00EE2C05" w:rsidRDefault="0049798A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798A" w:rsidRPr="0093286D" w14:paraId="168A60A7" w14:textId="77777777" w:rsidTr="006577EC">
        <w:trPr>
          <w:trHeight w:val="317"/>
        </w:trPr>
        <w:tc>
          <w:tcPr>
            <w:tcW w:w="9990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915C2F" w14:textId="497CC2EB" w:rsidR="0049798A" w:rsidRPr="00EE2C05" w:rsidRDefault="0049798A" w:rsidP="00497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PHASE 3 (</w:t>
            </w:r>
            <w:r w:rsidR="00B07E9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B3C6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</w:t>
            </w:r>
            <w:r w:rsidR="008B3C6E">
              <w:rPr>
                <w:rFonts w:asciiTheme="minorHAnsi" w:hAnsiTheme="minorHAnsi" w:cstheme="minorHAnsi"/>
                <w:b/>
                <w:sz w:val="22"/>
                <w:szCs w:val="22"/>
              </w:rPr>
              <w:t>ne</w:t>
            </w: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3E43B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B92CD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E43B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October 202</w:t>
            </w:r>
            <w:r w:rsidR="003E43B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49798A" w:rsidRPr="0093286D" w14:paraId="7376CC31" w14:textId="77777777" w:rsidTr="004F7775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A9785" w14:textId="77777777" w:rsidR="0049798A" w:rsidRPr="00EE2C05" w:rsidRDefault="0049798A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Corporate social responsibility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3B3A5" w14:textId="77777777" w:rsidR="0049798A" w:rsidRPr="00EE2C05" w:rsidRDefault="0049798A" w:rsidP="004979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Implications for businesses and communities</w:t>
            </w:r>
          </w:p>
          <w:p w14:paraId="338F6AC1" w14:textId="77777777" w:rsidR="0049798A" w:rsidRPr="00EE2C05" w:rsidRDefault="0049798A" w:rsidP="004979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Contribution in advancing the well-being of others</w:t>
            </w:r>
          </w:p>
          <w:p w14:paraId="1FFF2F3A" w14:textId="77777777" w:rsidR="0049798A" w:rsidRPr="00EE2C05" w:rsidRDefault="0049798A" w:rsidP="0049798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CSR &amp; CSI, including legislation requirements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9F39C" w14:textId="4D386EE1" w:rsidR="00433719" w:rsidRDefault="0049798A" w:rsidP="004F77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7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554FB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4337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Project:</w:t>
            </w:r>
            <w:r w:rsidR="00F043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AAAF89" w14:textId="251F5198" w:rsidR="0049798A" w:rsidRPr="00EE2C05" w:rsidRDefault="00F0437D" w:rsidP="004F77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CSR, Human Rights, Inclusivity &amp; Environment Iss</w:t>
            </w:r>
            <w:r w:rsidR="00EB5E76">
              <w:rPr>
                <w:rFonts w:asciiTheme="minorHAnsi" w:hAnsiTheme="minorHAnsi" w:cstheme="minorHAnsi"/>
                <w:sz w:val="22"/>
                <w:szCs w:val="22"/>
              </w:rPr>
              <w:t>ues</w:t>
            </w:r>
          </w:p>
          <w:p w14:paraId="641CE073" w14:textId="76176BE6" w:rsidR="0049798A" w:rsidRPr="00EE2C05" w:rsidRDefault="000D1295" w:rsidP="004F77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49798A" w:rsidRPr="00EE2C0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6609B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9798A" w:rsidRPr="00EE2C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</w:p>
          <w:p w14:paraId="7D8E82C4" w14:textId="77777777" w:rsidR="0049798A" w:rsidRPr="00EE2C05" w:rsidRDefault="0049798A" w:rsidP="004F77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638B78" w14:textId="0413A58A" w:rsidR="0049798A" w:rsidRPr="00EE2C05" w:rsidRDefault="0049798A" w:rsidP="004F77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EA2BD2" w14:textId="77777777" w:rsidR="0049798A" w:rsidRPr="00EE2C05" w:rsidRDefault="0049798A" w:rsidP="004F77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E39A4A" w14:textId="44889334" w:rsidR="0049798A" w:rsidRPr="00EE2C05" w:rsidRDefault="0049798A" w:rsidP="004F77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7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554FB8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4337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 xml:space="preserve">Trials Exams </w:t>
            </w:r>
          </w:p>
          <w:p w14:paraId="5CD2EB18" w14:textId="488D0E60" w:rsidR="0049798A" w:rsidRDefault="00476CA9" w:rsidP="004F77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D129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9798A" w:rsidRPr="00EE2C05">
              <w:rPr>
                <w:rFonts w:asciiTheme="minorHAnsi" w:hAnsiTheme="minorHAnsi" w:cstheme="minorHAnsi"/>
                <w:sz w:val="22"/>
                <w:szCs w:val="22"/>
              </w:rPr>
              <w:t xml:space="preserve"> Aug – </w:t>
            </w:r>
            <w:r w:rsidR="00EB5E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D129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9798A" w:rsidRPr="00EE2C05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</w:p>
          <w:p w14:paraId="0FA2CBF2" w14:textId="4175BCA5" w:rsidR="00EB5E76" w:rsidRPr="00EE2C05" w:rsidRDefault="00EB5E76" w:rsidP="004F77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98A" w:rsidRPr="0093286D" w14:paraId="1BB69D90" w14:textId="77777777" w:rsidTr="004D3E00">
        <w:trPr>
          <w:trHeight w:val="20"/>
        </w:trPr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665E" w14:textId="77777777" w:rsidR="0049798A" w:rsidRPr="00EE2C05" w:rsidRDefault="0049798A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Human rights Inclusivity &amp; Environmental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7F3A7" w14:textId="77777777" w:rsidR="0049798A" w:rsidRPr="00EE2C05" w:rsidRDefault="0049798A" w:rsidP="004979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Assess business ventures against criteria in addressing:</w:t>
            </w:r>
          </w:p>
          <w:p w14:paraId="1A2AF66E" w14:textId="77777777" w:rsidR="0049798A" w:rsidRPr="00EE2C05" w:rsidRDefault="0049798A" w:rsidP="004979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human rights, inclusivity &amp; environmental issues</w:t>
            </w:r>
          </w:p>
        </w:tc>
        <w:tc>
          <w:tcPr>
            <w:tcW w:w="2565" w:type="dxa"/>
            <w:vMerge/>
            <w:tcBorders>
              <w:left w:val="single" w:sz="4" w:space="0" w:color="auto"/>
            </w:tcBorders>
          </w:tcPr>
          <w:p w14:paraId="7D3CAC9A" w14:textId="77777777" w:rsidR="0049798A" w:rsidRPr="00EE2C05" w:rsidRDefault="0049798A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798A" w:rsidRPr="0093286D" w14:paraId="63D1C72C" w14:textId="77777777" w:rsidTr="004D3E00">
        <w:trPr>
          <w:trHeight w:val="20"/>
        </w:trPr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70DD" w14:textId="77777777" w:rsidR="003E43BF" w:rsidRDefault="003E43BF" w:rsidP="003E43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Presentation and Data Response</w:t>
            </w:r>
          </w:p>
          <w:p w14:paraId="47C75C7A" w14:textId="20871C90" w:rsidR="0049798A" w:rsidRPr="00EE2C05" w:rsidRDefault="0049798A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CB8E3" w14:textId="77777777" w:rsidR="003E43BF" w:rsidRPr="00EE2C05" w:rsidRDefault="003E43BF" w:rsidP="003E4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Verbal &amp; non-verbal formats of presentations</w:t>
            </w:r>
          </w:p>
          <w:p w14:paraId="6B2DBE2B" w14:textId="77777777" w:rsidR="003E43BF" w:rsidRPr="00EE2C05" w:rsidRDefault="003E43BF" w:rsidP="003E43B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Criteria for an effective presentation</w:t>
            </w:r>
          </w:p>
          <w:p w14:paraId="4396A46B" w14:textId="38183166" w:rsidR="0049798A" w:rsidRPr="003E43BF" w:rsidRDefault="003E43BF" w:rsidP="003E43B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Responding to questions, feedback and areas of improvement</w:t>
            </w:r>
          </w:p>
        </w:tc>
        <w:tc>
          <w:tcPr>
            <w:tcW w:w="2565" w:type="dxa"/>
            <w:vMerge/>
            <w:tcBorders>
              <w:left w:val="single" w:sz="4" w:space="0" w:color="auto"/>
            </w:tcBorders>
          </w:tcPr>
          <w:p w14:paraId="052E7F2E" w14:textId="77777777" w:rsidR="0049798A" w:rsidRPr="00EE2C05" w:rsidRDefault="0049798A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798A" w:rsidRPr="0093286D" w14:paraId="7EBE6514" w14:textId="77777777" w:rsidTr="004D3E00">
        <w:trPr>
          <w:trHeight w:val="20"/>
        </w:trPr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2DD6C" w14:textId="6D3A6DCE" w:rsidR="003E43BF" w:rsidRPr="00EE2C05" w:rsidRDefault="003E43BF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b/>
                <w:sz w:val="22"/>
                <w:szCs w:val="22"/>
              </w:rPr>
              <w:t>Forms of Ownership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C5D9B" w14:textId="77777777" w:rsidR="003E43BF" w:rsidRPr="00EE2C05" w:rsidRDefault="003E43BF" w:rsidP="003E4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Impact on the success and / or failure of a business venture</w:t>
            </w:r>
          </w:p>
          <w:p w14:paraId="236522EE" w14:textId="702FDC19" w:rsidR="003E43BF" w:rsidRPr="00EE2C05" w:rsidRDefault="003E43BF" w:rsidP="003E43B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C05">
              <w:rPr>
                <w:rFonts w:asciiTheme="minorHAnsi" w:hAnsiTheme="minorHAnsi" w:cstheme="minorHAnsi"/>
                <w:sz w:val="22"/>
                <w:szCs w:val="22"/>
              </w:rPr>
              <w:t>Characteristics, advantages, disadvantages &amp; comparisons of different forms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ownership</w:t>
            </w:r>
          </w:p>
        </w:tc>
        <w:tc>
          <w:tcPr>
            <w:tcW w:w="2565" w:type="dxa"/>
            <w:vMerge/>
            <w:tcBorders>
              <w:left w:val="single" w:sz="4" w:space="0" w:color="auto"/>
            </w:tcBorders>
          </w:tcPr>
          <w:p w14:paraId="79F9C9C4" w14:textId="77777777" w:rsidR="0049798A" w:rsidRPr="00EE2C05" w:rsidRDefault="0049798A" w:rsidP="004979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9389A49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4D3E00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E4FAA"/>
    <w:multiLevelType w:val="hybridMultilevel"/>
    <w:tmpl w:val="FDD8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03FA"/>
    <w:multiLevelType w:val="hybridMultilevel"/>
    <w:tmpl w:val="6902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B2013D"/>
    <w:multiLevelType w:val="hybridMultilevel"/>
    <w:tmpl w:val="59CC70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8137B3"/>
    <w:multiLevelType w:val="hybridMultilevel"/>
    <w:tmpl w:val="00AAFC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838DA"/>
    <w:multiLevelType w:val="hybridMultilevel"/>
    <w:tmpl w:val="754A3286"/>
    <w:lvl w:ilvl="0" w:tplc="00528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31BBD"/>
    <w:multiLevelType w:val="hybridMultilevel"/>
    <w:tmpl w:val="367A5994"/>
    <w:lvl w:ilvl="0" w:tplc="18640334">
      <w:numFmt w:val="bullet"/>
      <w:lvlText w:val=""/>
      <w:lvlJc w:val="left"/>
      <w:pPr>
        <w:ind w:left="367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11"/>
  </w:num>
  <w:num w:numId="10">
    <w:abstractNumId w:val="17"/>
  </w:num>
  <w:num w:numId="11">
    <w:abstractNumId w:val="9"/>
  </w:num>
  <w:num w:numId="12">
    <w:abstractNumId w:val="16"/>
  </w:num>
  <w:num w:numId="13">
    <w:abstractNumId w:val="4"/>
  </w:num>
  <w:num w:numId="14">
    <w:abstractNumId w:val="18"/>
  </w:num>
  <w:num w:numId="15">
    <w:abstractNumId w:val="12"/>
  </w:num>
  <w:num w:numId="16">
    <w:abstractNumId w:val="14"/>
  </w:num>
  <w:num w:numId="17">
    <w:abstractNumId w:val="2"/>
  </w:num>
  <w:num w:numId="18">
    <w:abstractNumId w:val="1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1199C"/>
    <w:rsid w:val="000145B1"/>
    <w:rsid w:val="000304E7"/>
    <w:rsid w:val="00033CCE"/>
    <w:rsid w:val="000567C3"/>
    <w:rsid w:val="00080749"/>
    <w:rsid w:val="00081101"/>
    <w:rsid w:val="000A7221"/>
    <w:rsid w:val="000C48BE"/>
    <w:rsid w:val="000C78D9"/>
    <w:rsid w:val="000D1295"/>
    <w:rsid w:val="000D451D"/>
    <w:rsid w:val="0010455F"/>
    <w:rsid w:val="00123410"/>
    <w:rsid w:val="00124F58"/>
    <w:rsid w:val="001429DD"/>
    <w:rsid w:val="00194133"/>
    <w:rsid w:val="00213F5F"/>
    <w:rsid w:val="00221854"/>
    <w:rsid w:val="00252EC9"/>
    <w:rsid w:val="00260147"/>
    <w:rsid w:val="00274AB7"/>
    <w:rsid w:val="00293CCC"/>
    <w:rsid w:val="002A71FE"/>
    <w:rsid w:val="002E19EA"/>
    <w:rsid w:val="00324799"/>
    <w:rsid w:val="003259CC"/>
    <w:rsid w:val="00330885"/>
    <w:rsid w:val="0034225D"/>
    <w:rsid w:val="003457BD"/>
    <w:rsid w:val="0036196D"/>
    <w:rsid w:val="003639A8"/>
    <w:rsid w:val="003B673E"/>
    <w:rsid w:val="003D668E"/>
    <w:rsid w:val="003E43BF"/>
    <w:rsid w:val="003E5C5F"/>
    <w:rsid w:val="003F3C87"/>
    <w:rsid w:val="00422B44"/>
    <w:rsid w:val="00433719"/>
    <w:rsid w:val="004454D6"/>
    <w:rsid w:val="00453BF5"/>
    <w:rsid w:val="00476CA9"/>
    <w:rsid w:val="0049798A"/>
    <w:rsid w:val="004A6DE2"/>
    <w:rsid w:val="004B1F82"/>
    <w:rsid w:val="004B40C4"/>
    <w:rsid w:val="004D3E00"/>
    <w:rsid w:val="004D484B"/>
    <w:rsid w:val="004D4A2A"/>
    <w:rsid w:val="004F7775"/>
    <w:rsid w:val="005005C4"/>
    <w:rsid w:val="00505E05"/>
    <w:rsid w:val="00507907"/>
    <w:rsid w:val="005368CA"/>
    <w:rsid w:val="00537847"/>
    <w:rsid w:val="005518A3"/>
    <w:rsid w:val="00554FB8"/>
    <w:rsid w:val="0056618C"/>
    <w:rsid w:val="005A6873"/>
    <w:rsid w:val="005C275F"/>
    <w:rsid w:val="005C45EE"/>
    <w:rsid w:val="005C5B8D"/>
    <w:rsid w:val="005F4039"/>
    <w:rsid w:val="006038E8"/>
    <w:rsid w:val="00606F91"/>
    <w:rsid w:val="00640604"/>
    <w:rsid w:val="006577EC"/>
    <w:rsid w:val="006609BF"/>
    <w:rsid w:val="00676087"/>
    <w:rsid w:val="00690CF1"/>
    <w:rsid w:val="006B77E0"/>
    <w:rsid w:val="006C1F50"/>
    <w:rsid w:val="006D5AFD"/>
    <w:rsid w:val="006F0970"/>
    <w:rsid w:val="007227B6"/>
    <w:rsid w:val="007325A4"/>
    <w:rsid w:val="00746672"/>
    <w:rsid w:val="00755A91"/>
    <w:rsid w:val="00781145"/>
    <w:rsid w:val="00783244"/>
    <w:rsid w:val="007A035D"/>
    <w:rsid w:val="007E1775"/>
    <w:rsid w:val="007F5D4F"/>
    <w:rsid w:val="008021EF"/>
    <w:rsid w:val="00855A28"/>
    <w:rsid w:val="0087222D"/>
    <w:rsid w:val="00872DC3"/>
    <w:rsid w:val="00874ED3"/>
    <w:rsid w:val="008B3C6E"/>
    <w:rsid w:val="008F23F1"/>
    <w:rsid w:val="008F501F"/>
    <w:rsid w:val="009118BE"/>
    <w:rsid w:val="00921D02"/>
    <w:rsid w:val="0093286D"/>
    <w:rsid w:val="0094260E"/>
    <w:rsid w:val="00944889"/>
    <w:rsid w:val="009568FE"/>
    <w:rsid w:val="00963DC6"/>
    <w:rsid w:val="009931B6"/>
    <w:rsid w:val="00997A51"/>
    <w:rsid w:val="009A2269"/>
    <w:rsid w:val="009A5BA5"/>
    <w:rsid w:val="009B6AFB"/>
    <w:rsid w:val="009D14F7"/>
    <w:rsid w:val="009E0564"/>
    <w:rsid w:val="009E400B"/>
    <w:rsid w:val="009F1DD0"/>
    <w:rsid w:val="00A3055B"/>
    <w:rsid w:val="00A34563"/>
    <w:rsid w:val="00A425FA"/>
    <w:rsid w:val="00A61157"/>
    <w:rsid w:val="00A63B15"/>
    <w:rsid w:val="00A645AE"/>
    <w:rsid w:val="00A7767D"/>
    <w:rsid w:val="00A8074A"/>
    <w:rsid w:val="00A94F54"/>
    <w:rsid w:val="00AE6D22"/>
    <w:rsid w:val="00AE7C1F"/>
    <w:rsid w:val="00B00A09"/>
    <w:rsid w:val="00B07E96"/>
    <w:rsid w:val="00B4041E"/>
    <w:rsid w:val="00B56E34"/>
    <w:rsid w:val="00B63AC8"/>
    <w:rsid w:val="00B920DD"/>
    <w:rsid w:val="00B92CDE"/>
    <w:rsid w:val="00BB249B"/>
    <w:rsid w:val="00BB573E"/>
    <w:rsid w:val="00BD2DDD"/>
    <w:rsid w:val="00BE1F4C"/>
    <w:rsid w:val="00C00610"/>
    <w:rsid w:val="00C267A0"/>
    <w:rsid w:val="00C43B1F"/>
    <w:rsid w:val="00CD455E"/>
    <w:rsid w:val="00D018EF"/>
    <w:rsid w:val="00D062DD"/>
    <w:rsid w:val="00D06A31"/>
    <w:rsid w:val="00D20795"/>
    <w:rsid w:val="00D23E01"/>
    <w:rsid w:val="00D6105B"/>
    <w:rsid w:val="00D63C71"/>
    <w:rsid w:val="00D66A95"/>
    <w:rsid w:val="00D921B9"/>
    <w:rsid w:val="00DB01BB"/>
    <w:rsid w:val="00DB05BE"/>
    <w:rsid w:val="00E00B1D"/>
    <w:rsid w:val="00E3295E"/>
    <w:rsid w:val="00E70B45"/>
    <w:rsid w:val="00E71EBC"/>
    <w:rsid w:val="00E83847"/>
    <w:rsid w:val="00E921FF"/>
    <w:rsid w:val="00EA2F84"/>
    <w:rsid w:val="00EB37E8"/>
    <w:rsid w:val="00EB5E76"/>
    <w:rsid w:val="00EC0D77"/>
    <w:rsid w:val="00EC3695"/>
    <w:rsid w:val="00EE2C05"/>
    <w:rsid w:val="00EE4F5E"/>
    <w:rsid w:val="00F0437D"/>
    <w:rsid w:val="00F06215"/>
    <w:rsid w:val="00F10874"/>
    <w:rsid w:val="00F17660"/>
    <w:rsid w:val="00F2334A"/>
    <w:rsid w:val="00F25C6E"/>
    <w:rsid w:val="00F5148A"/>
    <w:rsid w:val="00F679F1"/>
    <w:rsid w:val="00F73244"/>
    <w:rsid w:val="00F84AAE"/>
    <w:rsid w:val="00F90F22"/>
    <w:rsid w:val="00F91C9C"/>
    <w:rsid w:val="00FA326F"/>
    <w:rsid w:val="00FA4B36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1BD0"/>
  <w15:docId w15:val="{0E6417AD-3CEB-448F-B2AE-68190F27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21</cp:revision>
  <dcterms:created xsi:type="dcterms:W3CDTF">2019-11-21T14:04:00Z</dcterms:created>
  <dcterms:modified xsi:type="dcterms:W3CDTF">2023-02-15T23:21:00Z</dcterms:modified>
</cp:coreProperties>
</file>